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color w:val="000000"/>
          <w:sz w:val="16"/>
          <w:szCs w:val="32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十一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widowControl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十佳大学生候选人申报表</w:t>
      </w:r>
    </w:p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推荐单位（学院/部门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</w:t>
            </w:r>
            <w:r>
              <w:rPr>
                <w:rFonts w:hint="default" w:ascii="仿宋_GB2312" w:hAnsi="宋体" w:eastAsia="仿宋_GB2312" w:cs="Arial Unicode MS"/>
                <w:sz w:val="24"/>
              </w:rPr>
              <w:t>，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仿宋_GB2312，四号；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行间距：1.5倍。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spacing w:before="156" w:beforeLines="50" w:line="276" w:lineRule="auto"/>
              <w:ind w:firstLine="6000" w:firstLineChars="25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学院评审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ind w:firstLine="6120" w:firstLineChars="25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B8EA8C-14B3-490A-A6BC-3FD3EE02DD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C7DE420-182C-4D88-8EFA-717EC91D7F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8F52844-B50F-4D3F-8B2F-922C60AADE5F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F554A249-1801-4451-B05C-7223275C6B3C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5" w:fontKey="{DC62F2F7-86A5-4BA7-BCE4-19D29E6F4F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NjY3MDA4YzJkYmFhZmE3MzcyNDZjODFlZjdhOGIifQ=="/>
  </w:docVars>
  <w:rsids>
    <w:rsidRoot w:val="007B637F"/>
    <w:rsid w:val="001C2575"/>
    <w:rsid w:val="006F4C74"/>
    <w:rsid w:val="007B637F"/>
    <w:rsid w:val="008F0F8E"/>
    <w:rsid w:val="1ED14DD1"/>
    <w:rsid w:val="22253A82"/>
    <w:rsid w:val="24E45997"/>
    <w:rsid w:val="37C59BC2"/>
    <w:rsid w:val="3EF86253"/>
    <w:rsid w:val="3F207928"/>
    <w:rsid w:val="68DD62A1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2019-03-26T19:39:00Z</dcterms:created>
  <dc:creator>admin</dc:creator>
  <cp:lastModifiedBy>Adminstrator</cp:lastModifiedBy>
  <dcterms:modified xsi:type="dcterms:W3CDTF">2023-03-30T03:11:11Z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90FEE4E46016456A822CFC4FB8CAF705</vt:lpwstr>
  </property>
  <property fmtid="{D5CDD505-2E9C-101B-9397-08002B2CF9AE}" pid="4" name="KSOSaveFontToCloudKey">
    <vt:lpwstr>407031007_btnclosed</vt:lpwstr>
  </property>
</Properties>
</file>