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25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决胜全面建成小康社会</w:t>
      </w:r>
    </w:p>
    <w:p w14:paraId="22454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夺取新时代中国特色社会主义伟大胜利</w:t>
      </w:r>
    </w:p>
    <w:p w14:paraId="0A305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w:t>
      </w: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在中国共产党第十九次全国代表大会上的报告</w:t>
      </w:r>
      <w:bookmarkEnd w:id="0"/>
    </w:p>
    <w:p w14:paraId="52C86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ascii="楷体" w:hAnsi="楷体" w:eastAsia="楷体" w:cs="楷体"/>
          <w:i w:val="0"/>
          <w:iCs w:val="0"/>
          <w:caps w:val="0"/>
          <w:color w:val="262626"/>
          <w:spacing w:val="0"/>
          <w:sz w:val="27"/>
          <w:szCs w:val="27"/>
          <w:bdr w:val="none" w:color="auto" w:sz="0" w:space="0"/>
          <w:shd w:val="clear" w:fill="FFFFFF"/>
        </w:rPr>
        <w:t>（2017年10月18日）</w:t>
      </w:r>
    </w:p>
    <w:p w14:paraId="49B96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楷体" w:hAnsi="楷体" w:eastAsia="楷体" w:cs="楷体"/>
          <w:i w:val="0"/>
          <w:iCs w:val="0"/>
          <w:caps w:val="0"/>
          <w:color w:val="262626"/>
          <w:spacing w:val="0"/>
          <w:sz w:val="27"/>
          <w:szCs w:val="27"/>
          <w:bdr w:val="none" w:color="auto" w:sz="0" w:space="0"/>
          <w:shd w:val="clear" w:fill="FFFFFF"/>
        </w:rPr>
        <w:t>习近平</w:t>
      </w:r>
    </w:p>
    <w:p w14:paraId="75EDA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w:t>
      </w:r>
    </w:p>
    <w:p w14:paraId="691FA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现在，我代表第十八届中央委员会向大会作报告。</w:t>
      </w:r>
    </w:p>
    <w:p w14:paraId="7536C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中国共产党第十九次全国代表大会，是在全面建成小康社会决胜阶段、中国特色社会主义进入新时代的关键时期召开的一次十分重要的大会。</w:t>
      </w:r>
    </w:p>
    <w:p w14:paraId="644BEC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大会的主题是：不忘初心，牢记使命，高举中国特色社会主义伟大旗帜，决胜全面建成小康社会，夺取新时代中国特色社会主义伟大胜利，为实现中华民族伟大复兴的中国梦不懈奋斗。</w:t>
      </w:r>
    </w:p>
    <w:p w14:paraId="3697B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749A3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14:paraId="6E6C8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一、过去五年的工作和历史性变革</w:t>
      </w:r>
    </w:p>
    <w:p w14:paraId="026C1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14:paraId="03DD5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14:paraId="5A187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14:paraId="0FCDA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14:paraId="4259D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14:paraId="0EA43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14:paraId="15258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14:paraId="50941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14:paraId="7E30E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14:paraId="013C3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14:paraId="2426C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14:paraId="60B088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14:paraId="68A21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14:paraId="472AF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14:paraId="13781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14:paraId="0E937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14:paraId="17C5B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14:paraId="5891D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经过长期努力，中国特色社会主义进入了新时代，这是我国发展新的历史方位。</w:t>
      </w:r>
    </w:p>
    <w:p w14:paraId="277EE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6EE2C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14:paraId="77629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14:paraId="472CD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14:paraId="2EC79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14:paraId="59237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14:paraId="32085B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二、新时代中国共产党的历史使命</w:t>
      </w:r>
    </w:p>
    <w:p w14:paraId="08ADA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14:paraId="0A1CF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14:paraId="1F0F4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14:paraId="032C9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14:paraId="3B4C4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14:paraId="4EBC1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14:paraId="63512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14:paraId="77D09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同志们！今天，我们比历史上任何时期都更接近、更有信心和能力实现中华民族伟大复兴的目标。</w:t>
      </w:r>
    </w:p>
    <w:p w14:paraId="1C340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行百里者半九十。中华民族伟大复兴，绝不是轻轻松松、敲锣打鼓就能实现的。全党必须准备付出更为艰巨、更为艰苦的努力。</w:t>
      </w:r>
    </w:p>
    <w:p w14:paraId="439CE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14:paraId="53D12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14:paraId="09C1B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43928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14:paraId="0E9DA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14:paraId="6AF83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三、新时代中国特色社会主义思想和基本方略</w:t>
      </w:r>
    </w:p>
    <w:p w14:paraId="15220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14:paraId="21D270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14:paraId="0E340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14:paraId="04BA9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14:paraId="65E5C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全党要深刻领会新时代中国特色社会主义思想的精神实质和丰富内涵，在各项工作中全面准确贯彻落实。</w:t>
      </w:r>
    </w:p>
    <w:p w14:paraId="4C713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14:paraId="38F47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14:paraId="671F1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14:paraId="37687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14:paraId="54676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14:paraId="47BC5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14:paraId="2A9A2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14:paraId="108CE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14:paraId="0B2FB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14:paraId="6D432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14:paraId="4407F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14:paraId="0BA3F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14:paraId="76CB1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14:paraId="22CD5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14:paraId="704A7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以上十四条，构成新时代坚持和发展中国特色社会主义的基本方略。全党同志必须全面贯彻党的基本理论、基本路线、基本方略，更好引领党和人民事业发展。</w:t>
      </w:r>
    </w:p>
    <w:p w14:paraId="37140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0D017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同志们！时代是思想之母，实践是理论之源。只要我们善于聆听时代声音，勇于坚持真理、修正错误，二十一世纪中国的马克思主义一定能够展现出更强大、更有说服力的真理力量！</w:t>
      </w:r>
    </w:p>
    <w:p w14:paraId="39133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四、决胜全面建成小康社会，开启全面建设社会主义现代化国家新征程</w:t>
      </w:r>
    </w:p>
    <w:p w14:paraId="6A534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14:paraId="127A9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14:paraId="09AE27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从十九大到二十大，是“两个一百年”奋斗目标的历史交汇期。我们既要全面建成小康社会、实现第一个百年奋斗目标，又要乘势而上开启全面建设社会主义现代化国家新征程，向第二个百年奋斗目标进军。</w:t>
      </w:r>
    </w:p>
    <w:p w14:paraId="3E2C2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综合分析国际国内形势和我国发展条件，从二〇二〇年到本世纪中叶可以分两个阶段来安排。</w:t>
      </w:r>
    </w:p>
    <w:p w14:paraId="2C6D4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14:paraId="6EE4D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14:paraId="6B757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同志们！从全面建成小康社会到基本实现现代化，再到全面建成社会主义现代化强国，是新时代中国特色社会主义发展的战略安排。我们要坚忍不拔、锲而不舍，奋力谱写社会主义现代化新征程的壮丽篇章！</w:t>
      </w:r>
    </w:p>
    <w:p w14:paraId="1B9915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五、贯彻新发展理念，建设现代化经济体系</w:t>
      </w:r>
    </w:p>
    <w:p w14:paraId="528F4A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14:paraId="1D8FE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14:paraId="43491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14:paraId="0517B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14:paraId="713A6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14:paraId="200D7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14:paraId="375BF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14:paraId="5AFCE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14:paraId="23395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同志们！解放和发展社会生产力，是社会主义的本质要求。我们要激发全社会创造力和发展活力，努力实现更高质量、更有效率、更加公平、更可持续的发展！</w:t>
      </w:r>
    </w:p>
    <w:p w14:paraId="41A44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六、健全人民当家作主制度体系，发展社会主义民主政治</w:t>
      </w:r>
    </w:p>
    <w:p w14:paraId="649F0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14:paraId="2EEB7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14:paraId="1BCDB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14:paraId="0318A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14:paraId="3C6C0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14:paraId="78579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14:paraId="498C6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14:paraId="7AAB5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14:paraId="5DF24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14:paraId="0F6A9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同志们！中国特色社会主义政治制度是中国共产党和中国人民的伟大创造。我们完全有信心、有能力把我国社会主义民主政治的优势和特点充分发挥出来，为人类政治文明进步作出充满中国智慧的贡献！</w:t>
      </w:r>
    </w:p>
    <w:p w14:paraId="50BF3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七、坚定文化自信，推动社会主义文化繁荣兴盛</w:t>
      </w:r>
    </w:p>
    <w:p w14:paraId="45501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14:paraId="73032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14:paraId="31016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14:paraId="4FE2D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14:paraId="56B32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14:paraId="79955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14:paraId="599A7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14:paraId="69AAC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14:paraId="08BE7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八、提高保障和改善民生水平，加强和创新社会治理</w:t>
      </w:r>
    </w:p>
    <w:p w14:paraId="11578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14:paraId="460EB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14:paraId="54B7E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14:paraId="533FD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14:paraId="05E07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14:paraId="6B1A5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14:paraId="44FDA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14:paraId="1C6FF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14:paraId="31183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14:paraId="77CAE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同志们！党的一切工作必须以最广大人民根本利益为最高标准。我们要坚持把人民群众的小事当作自己的大事，从人民群众关心的事情做起，从让人民群众满意的事情做起，带领人民不断创造美好生活！</w:t>
      </w:r>
    </w:p>
    <w:p w14:paraId="3F1F4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九、加快生态文明体制改革，建设美丽中国</w:t>
      </w:r>
    </w:p>
    <w:p w14:paraId="4D0DA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人与自然是生命共同体，人类必须尊重自然、顺应自然、保护自然。人类只有遵循自然规律才能有效防止在开发利用自然上走弯路，人类对大自然的伤害最终会伤及人类自身，这是无法抗拒的规律。</w:t>
      </w:r>
    </w:p>
    <w:p w14:paraId="09169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14:paraId="17C7E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14:paraId="63996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14:paraId="07384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14:paraId="6DC37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14:paraId="449D4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同志们！生态文明建设功在当代、利在千秋。我们要牢固树立社会主义生态文明观，推动形成人与自然和谐发展现代化建设新格局，为保护生态环境作出我们这代人的努力！</w:t>
      </w:r>
    </w:p>
    <w:p w14:paraId="233F2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十、坚持走中国特色强军之路，全面推进国防和军队现代化</w:t>
      </w:r>
    </w:p>
    <w:p w14:paraId="4A6A5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14:paraId="4F7EC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14:paraId="57D3C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14:paraId="40930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14:paraId="5227B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14:paraId="206BA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同志们！我们的军队是人民军队，我们的国防是全民国防。我们要加强全民国防教育，巩固军政军民团结，为实现中国梦强军梦凝聚强大力量！</w:t>
      </w:r>
    </w:p>
    <w:p w14:paraId="48891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十一、坚持“一国两制”，推进祖国统一</w:t>
      </w:r>
    </w:p>
    <w:p w14:paraId="16BC4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香港、澳门回归祖国以来，“一国两制”实践取得举世公认的成功。事实证明，“一国两制”是解决历史遗留的香港、澳门问题的最佳方案，也是香港、澳门回归后保持长期繁荣稳定的最佳制度。</w:t>
      </w:r>
    </w:p>
    <w:p w14:paraId="59269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14:paraId="7638BD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14:paraId="68DF8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坚持爱国者为主体的“港人治港”、“澳人治澳”，发展壮大爱国爱港爱澳力量，增强香港、澳门同胞的国家意识和爱国精神，让香港、澳门同胞同祖国人民共担民族复兴的历史责任、共享祖国繁荣富强的伟大荣光。</w:t>
      </w:r>
    </w:p>
    <w:p w14:paraId="5EEEA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解决台湾问题、实现祖国完全统一，是全体中华儿女共同愿望，是中华民族根本利益所在。必须继续坚持“和平统一、一国两制”方针，推动两岸关系和平发展，推进祖国和平统一进程。</w:t>
      </w:r>
    </w:p>
    <w:p w14:paraId="4C380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14:paraId="18988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14:paraId="616AB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14:paraId="0332E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14:paraId="2FF41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十二、坚持和平发展道路，推动构建人类命运共同体</w:t>
      </w:r>
    </w:p>
    <w:p w14:paraId="5AD7C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中国共产党是为中国人民谋幸福的政党，也是为人类进步事业而奋斗的政党。中国共产党始终把为人类作出新的更大的贡献作为自己的使命。</w:t>
      </w:r>
    </w:p>
    <w:p w14:paraId="505CA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将高举和平、发展、合作、共赢的旗帜，恪守维护世界和平、促进共同发展的外交政策宗旨，坚定不移在和平共处五项原则基础上发展同各国的友好合作，推动建设相互尊重、公平正义、合作共赢的新型国际关系。</w:t>
      </w:r>
    </w:p>
    <w:p w14:paraId="63E6D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14:paraId="140AA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我们生活的世界充满希望，也充满挑战。我们不能因现实复杂而放弃梦想，不能因理想遥远而放弃追求。没有哪个国家能够独自应对人类面临的各种挑战，也没有哪个国家能够退回到自我封闭的孤岛。</w:t>
      </w:r>
    </w:p>
    <w:p w14:paraId="01605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14:paraId="17326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14:paraId="11E6B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14:paraId="74297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14:paraId="5B0CB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14:paraId="15AC0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同志们！世界命运握在各国人民手中，人类前途系于各国人民的抉择。中国人民愿同各国人民一道，推动人类命运共同体建设，共同创造人类的美好未来！</w:t>
      </w:r>
    </w:p>
    <w:p w14:paraId="5899D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十三、坚定不移全面从严治党，不断提高党的执政能力和领导水平</w:t>
      </w:r>
    </w:p>
    <w:p w14:paraId="4E659D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14:paraId="39E87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14:paraId="7A108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4B2BD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14:paraId="1EB8B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14:paraId="2A0E2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14:paraId="4A137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14:paraId="689AA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14:paraId="5DF3D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14:paraId="613D9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14:paraId="00F94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14:paraId="7B7EA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14:paraId="5D2F6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同志们！伟大的事业必须有坚强的党来领导。只要我们党把自身建设好、建设强，确保党始终同人民想在一起、干在一起，就一定能够引领承载着中国人民伟大梦想的航船破浪前进，胜利驶向光辉的彼岸！</w:t>
      </w:r>
    </w:p>
    <w:p w14:paraId="750CF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14:paraId="41D82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14:paraId="35035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0D2B22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F6482"/>
    <w:rsid w:val="779F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2024-11-18T05:47:00Z</dcterms:created>
  <dc:creator>Adminstrator</dc:creator>
  <cp:lastModifiedBy>Adminstrator</cp:lastModifiedBy>
  <dcterms:modified xsi:type="dcterms:W3CDTF">2024-11-18T05:48:44Z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69F844E02E4B49E89CE7CF3E29807F47_11</vt:lpwstr>
  </property>
</Properties>
</file>